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0F" w:rsidRDefault="009D3661" w:rsidP="00A46B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6787">
        <w:rPr>
          <w:rFonts w:ascii="Times New Roman" w:hAnsi="Times New Roman" w:cs="Times New Roman"/>
          <w:sz w:val="32"/>
          <w:szCs w:val="32"/>
        </w:rPr>
        <w:t>Объявление</w:t>
      </w:r>
    </w:p>
    <w:p w:rsidR="0093720B" w:rsidRPr="00466787" w:rsidRDefault="0093720B" w:rsidP="00A46B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3661" w:rsidRDefault="009D3661" w:rsidP="00937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661">
        <w:rPr>
          <w:rFonts w:ascii="Times New Roman" w:hAnsi="Times New Roman" w:cs="Times New Roman"/>
          <w:sz w:val="28"/>
          <w:szCs w:val="28"/>
        </w:rPr>
        <w:t>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 включенных в реестр организаций отдыха детей и их оздоровления </w:t>
      </w:r>
      <w:r w:rsidR="00904F7D">
        <w:rPr>
          <w:rFonts w:ascii="Times New Roman" w:hAnsi="Times New Roman" w:cs="Times New Roman"/>
          <w:sz w:val="28"/>
          <w:szCs w:val="28"/>
        </w:rPr>
        <w:t>на территории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осуществляющих деятельность в сфере организации отдыха и оздоровления детей на территории Оренбургской области (далее – хозяйствующие субъекты) на право получени</w:t>
      </w:r>
      <w:r w:rsidR="00904F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субсидии на возмещение затрат, связанных с оказанием услуг по отдыху и оздоровлению детей</w:t>
      </w:r>
    </w:p>
    <w:p w:rsidR="009D3661" w:rsidRPr="00C81966" w:rsidRDefault="009D3661" w:rsidP="00A46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661" w:rsidRDefault="009D3661" w:rsidP="00466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Предоставление субсидии осуществляется в соответствии с Порядком </w:t>
      </w:r>
      <w:r w:rsidR="00A46B27">
        <w:rPr>
          <w:rFonts w:ascii="Times New Roman" w:hAnsi="Times New Roman" w:cs="Times New Roman"/>
          <w:sz w:val="28"/>
          <w:szCs w:val="28"/>
        </w:rPr>
        <w:t>предоставления субсидии на возмещение затрат, связанных с оказанием услуг по отдыху и оздоровлению детей, юридическим лицам и индивидуальным предпринимателям, включенным в реестр организаций отдыха детей и их оздоровления</w:t>
      </w:r>
      <w:r w:rsidR="00904F7D">
        <w:rPr>
          <w:rFonts w:ascii="Times New Roman" w:hAnsi="Times New Roman" w:cs="Times New Roman"/>
          <w:sz w:val="28"/>
          <w:szCs w:val="28"/>
        </w:rPr>
        <w:t xml:space="preserve"> на территории Оренбургской области</w:t>
      </w:r>
      <w:r w:rsidR="00A46B2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город Новотроицк </w:t>
      </w:r>
      <w:r w:rsidR="00A46B27" w:rsidRPr="00E32744">
        <w:rPr>
          <w:rFonts w:ascii="Times New Roman" w:hAnsi="Times New Roman" w:cs="Times New Roman"/>
          <w:sz w:val="28"/>
          <w:szCs w:val="28"/>
        </w:rPr>
        <w:t xml:space="preserve">от </w:t>
      </w:r>
      <w:r w:rsidR="00462CE4" w:rsidRPr="00E32744">
        <w:rPr>
          <w:rFonts w:ascii="Times New Roman" w:hAnsi="Times New Roman" w:cs="Times New Roman"/>
          <w:sz w:val="28"/>
          <w:szCs w:val="28"/>
        </w:rPr>
        <w:t>2</w:t>
      </w:r>
      <w:r w:rsidR="00E32744" w:rsidRPr="00E32744">
        <w:rPr>
          <w:rFonts w:ascii="Times New Roman" w:hAnsi="Times New Roman" w:cs="Times New Roman"/>
          <w:sz w:val="28"/>
          <w:szCs w:val="28"/>
        </w:rPr>
        <w:t>7</w:t>
      </w:r>
      <w:r w:rsidR="004A4968" w:rsidRPr="00E32744">
        <w:rPr>
          <w:rFonts w:ascii="Times New Roman" w:hAnsi="Times New Roman" w:cs="Times New Roman"/>
          <w:sz w:val="28"/>
          <w:szCs w:val="28"/>
        </w:rPr>
        <w:t>.0</w:t>
      </w:r>
      <w:r w:rsidR="00E32744" w:rsidRPr="00E32744">
        <w:rPr>
          <w:rFonts w:ascii="Times New Roman" w:hAnsi="Times New Roman" w:cs="Times New Roman"/>
          <w:sz w:val="28"/>
          <w:szCs w:val="28"/>
        </w:rPr>
        <w:t>6</w:t>
      </w:r>
      <w:r w:rsidR="004A4968" w:rsidRPr="00E32744">
        <w:rPr>
          <w:rFonts w:ascii="Times New Roman" w:hAnsi="Times New Roman" w:cs="Times New Roman"/>
          <w:sz w:val="28"/>
          <w:szCs w:val="28"/>
        </w:rPr>
        <w:t>.202</w:t>
      </w:r>
      <w:r w:rsidR="00E32744" w:rsidRPr="00E32744">
        <w:rPr>
          <w:rFonts w:ascii="Times New Roman" w:hAnsi="Times New Roman" w:cs="Times New Roman"/>
          <w:sz w:val="28"/>
          <w:szCs w:val="28"/>
        </w:rPr>
        <w:t>3</w:t>
      </w:r>
      <w:r w:rsidR="00A46B27" w:rsidRPr="00E32744">
        <w:rPr>
          <w:rFonts w:ascii="Times New Roman" w:hAnsi="Times New Roman" w:cs="Times New Roman"/>
          <w:sz w:val="28"/>
          <w:szCs w:val="28"/>
        </w:rPr>
        <w:t xml:space="preserve"> №</w:t>
      </w:r>
      <w:r w:rsidR="004A4968" w:rsidRPr="00E32744">
        <w:rPr>
          <w:rFonts w:ascii="Times New Roman" w:hAnsi="Times New Roman" w:cs="Times New Roman"/>
          <w:sz w:val="28"/>
          <w:szCs w:val="28"/>
        </w:rPr>
        <w:t>1</w:t>
      </w:r>
      <w:r w:rsidR="00462CE4" w:rsidRPr="00E32744">
        <w:rPr>
          <w:rFonts w:ascii="Times New Roman" w:hAnsi="Times New Roman" w:cs="Times New Roman"/>
          <w:sz w:val="28"/>
          <w:szCs w:val="28"/>
        </w:rPr>
        <w:t>39</w:t>
      </w:r>
      <w:r w:rsidR="00E32744" w:rsidRPr="00E32744">
        <w:rPr>
          <w:rFonts w:ascii="Times New Roman" w:hAnsi="Times New Roman" w:cs="Times New Roman"/>
          <w:sz w:val="28"/>
          <w:szCs w:val="28"/>
        </w:rPr>
        <w:t>7</w:t>
      </w:r>
      <w:r w:rsidR="004A4968" w:rsidRPr="00E32744">
        <w:rPr>
          <w:rFonts w:ascii="Times New Roman" w:hAnsi="Times New Roman" w:cs="Times New Roman"/>
          <w:sz w:val="28"/>
          <w:szCs w:val="28"/>
        </w:rPr>
        <w:t>-п «О</w:t>
      </w:r>
      <w:r w:rsidR="00E32744" w:rsidRPr="00E32744">
        <w:rPr>
          <w:rFonts w:ascii="Times New Roman" w:hAnsi="Times New Roman" w:cs="Times New Roman"/>
          <w:sz w:val="28"/>
          <w:szCs w:val="28"/>
        </w:rPr>
        <w:t>б</w:t>
      </w:r>
      <w:r w:rsidR="004A4968" w:rsidRPr="00E32744">
        <w:rPr>
          <w:rFonts w:ascii="Times New Roman" w:hAnsi="Times New Roman" w:cs="Times New Roman"/>
          <w:sz w:val="28"/>
          <w:szCs w:val="28"/>
        </w:rPr>
        <w:t xml:space="preserve"> </w:t>
      </w:r>
      <w:r w:rsidR="00E32744">
        <w:rPr>
          <w:rFonts w:ascii="Times New Roman" w:hAnsi="Times New Roman" w:cs="Times New Roman"/>
          <w:sz w:val="28"/>
          <w:szCs w:val="28"/>
        </w:rPr>
        <w:t>утверждении порядка финансового обеспечения отдыха и оздоровления детей в каникулярное время в муниципальном образовании</w:t>
      </w:r>
      <w:r w:rsidR="004A4968">
        <w:rPr>
          <w:rFonts w:ascii="Times New Roman" w:hAnsi="Times New Roman" w:cs="Times New Roman"/>
          <w:sz w:val="28"/>
          <w:szCs w:val="28"/>
        </w:rPr>
        <w:t xml:space="preserve"> город Новотроицк</w:t>
      </w:r>
      <w:r w:rsidR="00A46B27">
        <w:rPr>
          <w:rFonts w:ascii="Times New Roman" w:hAnsi="Times New Roman" w:cs="Times New Roman"/>
          <w:sz w:val="28"/>
          <w:szCs w:val="28"/>
        </w:rPr>
        <w:t>» (далее - Порядок).</w:t>
      </w:r>
    </w:p>
    <w:p w:rsidR="00A46B27" w:rsidRPr="00A46B27" w:rsidRDefault="00944124" w:rsidP="00466787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Style w:val="2"/>
          <w:rFonts w:ascii="Times New Roman" w:hAnsi="Times New Roman" w:cs="Times New Roman"/>
        </w:rPr>
      </w:pPr>
      <w:r>
        <w:rPr>
          <w:sz w:val="28"/>
          <w:szCs w:val="28"/>
        </w:rPr>
        <w:tab/>
      </w:r>
      <w:r w:rsidR="00A46B27" w:rsidRPr="00A46B27">
        <w:rPr>
          <w:rFonts w:ascii="Times New Roman" w:hAnsi="Times New Roman" w:cs="Times New Roman"/>
          <w:sz w:val="28"/>
          <w:szCs w:val="28"/>
        </w:rPr>
        <w:t xml:space="preserve">Субсидия предоставляется хозяйствующему субъекту с целью возмещения затрат, </w:t>
      </w:r>
      <w:r w:rsidR="00A46B27" w:rsidRPr="00A46B27">
        <w:rPr>
          <w:rStyle w:val="2"/>
          <w:rFonts w:ascii="Times New Roman" w:hAnsi="Times New Roman" w:cs="Times New Roman"/>
        </w:rPr>
        <w:t>связанных с оказанием услуг по отдыху и (или) оздоровлению детей, в пределах денежных средств, предусмотренных сертификатом на отдых и (или) оздоровление детей (далее – сертификат), в зависимости от типа орга</w:t>
      </w:r>
      <w:r w:rsidR="00A46B27" w:rsidRPr="00A46B27">
        <w:rPr>
          <w:rStyle w:val="2"/>
          <w:rFonts w:ascii="Times New Roman" w:hAnsi="Times New Roman" w:cs="Times New Roman"/>
        </w:rPr>
        <w:softHyphen/>
        <w:t>низаций отдыха детей и их оздоровления</w:t>
      </w:r>
      <w:r w:rsidR="004A4968">
        <w:rPr>
          <w:rStyle w:val="2"/>
          <w:rFonts w:ascii="Times New Roman" w:hAnsi="Times New Roman" w:cs="Times New Roman"/>
        </w:rPr>
        <w:t xml:space="preserve"> за первую</w:t>
      </w:r>
      <w:r>
        <w:rPr>
          <w:rStyle w:val="2"/>
          <w:rFonts w:ascii="Times New Roman" w:hAnsi="Times New Roman" w:cs="Times New Roman"/>
        </w:rPr>
        <w:t>,</w:t>
      </w:r>
      <w:r w:rsidR="00A90454">
        <w:rPr>
          <w:rStyle w:val="2"/>
          <w:rFonts w:ascii="Times New Roman" w:hAnsi="Times New Roman" w:cs="Times New Roman"/>
        </w:rPr>
        <w:t xml:space="preserve">  вторую</w:t>
      </w:r>
      <w:r>
        <w:rPr>
          <w:rStyle w:val="2"/>
          <w:rFonts w:ascii="Times New Roman" w:hAnsi="Times New Roman" w:cs="Times New Roman"/>
        </w:rPr>
        <w:t>, третью и четвертую</w:t>
      </w:r>
      <w:r w:rsidR="004A4968">
        <w:rPr>
          <w:rStyle w:val="2"/>
          <w:rFonts w:ascii="Times New Roman" w:hAnsi="Times New Roman" w:cs="Times New Roman"/>
        </w:rPr>
        <w:t xml:space="preserve"> смену</w:t>
      </w:r>
      <w:r w:rsidR="00A46B27" w:rsidRPr="00A46B27">
        <w:rPr>
          <w:rStyle w:val="2"/>
          <w:rFonts w:ascii="Times New Roman" w:hAnsi="Times New Roman" w:cs="Times New Roman"/>
        </w:rPr>
        <w:t xml:space="preserve">: </w:t>
      </w:r>
    </w:p>
    <w:p w:rsidR="00A46B27" w:rsidRPr="00A46B27" w:rsidRDefault="00A46B27" w:rsidP="00466787">
      <w:pPr>
        <w:pStyle w:val="a3"/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0"/>
        <w:contextualSpacing/>
        <w:jc w:val="both"/>
        <w:textAlignment w:val="baseline"/>
        <w:rPr>
          <w:rStyle w:val="2"/>
        </w:rPr>
      </w:pPr>
      <w:r w:rsidRPr="00A46B27">
        <w:rPr>
          <w:rStyle w:val="2"/>
        </w:rPr>
        <w:tab/>
        <w:t>а) загородный стационарный детский оздоровительный лагерь, лагерь круглосуточного пребывания, созданный на базе учреждений социального обслу</w:t>
      </w:r>
      <w:r w:rsidRPr="00A46B27">
        <w:rPr>
          <w:sz w:val="28"/>
          <w:szCs w:val="28"/>
        </w:rPr>
        <w:t>живания</w:t>
      </w:r>
      <w:r w:rsidRPr="00A46B27">
        <w:rPr>
          <w:rStyle w:val="2"/>
        </w:rPr>
        <w:t>, образовательных, лечебно-профилактических, спортивных и иных учреждений (далее - детский оздоровительный лагерь</w:t>
      </w:r>
      <w:r w:rsidR="00904F7D">
        <w:rPr>
          <w:rStyle w:val="2"/>
        </w:rPr>
        <w:t>)</w:t>
      </w:r>
      <w:r w:rsidRPr="00A46B27">
        <w:rPr>
          <w:rStyle w:val="2"/>
        </w:rPr>
        <w:t>;</w:t>
      </w:r>
    </w:p>
    <w:p w:rsidR="00A46B27" w:rsidRPr="00A46B27" w:rsidRDefault="00A46B27" w:rsidP="00466787">
      <w:pPr>
        <w:pStyle w:val="a3"/>
        <w:tabs>
          <w:tab w:val="left" w:pos="709"/>
        </w:tabs>
        <w:overflowPunct w:val="0"/>
        <w:autoSpaceDE w:val="0"/>
        <w:autoSpaceDN w:val="0"/>
        <w:adjustRightInd w:val="0"/>
        <w:spacing w:line="276" w:lineRule="auto"/>
        <w:ind w:left="0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A46B27">
        <w:rPr>
          <w:rStyle w:val="2"/>
        </w:rPr>
        <w:tab/>
        <w:t>б)</w:t>
      </w:r>
      <w:r w:rsidRPr="00A46B27">
        <w:rPr>
          <w:sz w:val="28"/>
          <w:szCs w:val="28"/>
        </w:rPr>
        <w:t xml:space="preserve"> </w:t>
      </w:r>
      <w:r w:rsidRPr="00A46B27">
        <w:rPr>
          <w:rStyle w:val="2"/>
        </w:rPr>
        <w:t>детский туристический лагерь палаточного типа (далее – палаточный лагерь)</w:t>
      </w:r>
      <w:r w:rsidRPr="00A46B27">
        <w:rPr>
          <w:sz w:val="28"/>
          <w:szCs w:val="28"/>
        </w:rPr>
        <w:t>.</w:t>
      </w:r>
      <w:r w:rsidRPr="00A46B27">
        <w:rPr>
          <w:strike/>
          <w:sz w:val="28"/>
          <w:szCs w:val="28"/>
        </w:rPr>
        <w:t xml:space="preserve"> </w:t>
      </w:r>
    </w:p>
    <w:p w:rsidR="00A46B27" w:rsidRDefault="00A46B27" w:rsidP="00466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1.Прием заявлений  на участие в отборе и приложенных к ним документов</w:t>
      </w:r>
      <w:r w:rsidR="00962EC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A4968">
        <w:rPr>
          <w:rFonts w:ascii="Times New Roman" w:hAnsi="Times New Roman" w:cs="Times New Roman"/>
          <w:sz w:val="28"/>
          <w:szCs w:val="28"/>
        </w:rPr>
        <w:t xml:space="preserve"> </w:t>
      </w:r>
      <w:r w:rsidR="00962ECC">
        <w:rPr>
          <w:rFonts w:ascii="Times New Roman" w:hAnsi="Times New Roman" w:cs="Times New Roman"/>
          <w:sz w:val="28"/>
          <w:szCs w:val="28"/>
        </w:rPr>
        <w:t>- заявки) на право получе</w:t>
      </w:r>
      <w:r w:rsidR="004A4968">
        <w:rPr>
          <w:rFonts w:ascii="Times New Roman" w:hAnsi="Times New Roman" w:cs="Times New Roman"/>
          <w:sz w:val="28"/>
          <w:szCs w:val="28"/>
        </w:rPr>
        <w:t>ни</w:t>
      </w:r>
      <w:r w:rsidR="00904F7D">
        <w:rPr>
          <w:rFonts w:ascii="Times New Roman" w:hAnsi="Times New Roman" w:cs="Times New Roman"/>
          <w:sz w:val="28"/>
          <w:szCs w:val="28"/>
        </w:rPr>
        <w:t>я</w:t>
      </w:r>
      <w:r w:rsidR="004A4968">
        <w:rPr>
          <w:rFonts w:ascii="Times New Roman" w:hAnsi="Times New Roman" w:cs="Times New Roman"/>
          <w:sz w:val="28"/>
          <w:szCs w:val="28"/>
        </w:rPr>
        <w:t xml:space="preserve"> субсидии осуществляется с </w:t>
      </w:r>
      <w:r w:rsidR="002F6FC7">
        <w:rPr>
          <w:rFonts w:ascii="Times New Roman" w:hAnsi="Times New Roman" w:cs="Times New Roman"/>
          <w:sz w:val="28"/>
          <w:szCs w:val="28"/>
        </w:rPr>
        <w:t>1</w:t>
      </w:r>
      <w:r w:rsidR="00ED2600">
        <w:rPr>
          <w:rFonts w:ascii="Times New Roman" w:hAnsi="Times New Roman" w:cs="Times New Roman"/>
          <w:sz w:val="28"/>
          <w:szCs w:val="28"/>
        </w:rPr>
        <w:t xml:space="preserve"> ию</w:t>
      </w:r>
      <w:r w:rsidR="002F6FC7">
        <w:rPr>
          <w:rFonts w:ascii="Times New Roman" w:hAnsi="Times New Roman" w:cs="Times New Roman"/>
          <w:sz w:val="28"/>
          <w:szCs w:val="28"/>
        </w:rPr>
        <w:t>л</w:t>
      </w:r>
      <w:r w:rsidR="00ED2600">
        <w:rPr>
          <w:rFonts w:ascii="Times New Roman" w:hAnsi="Times New Roman" w:cs="Times New Roman"/>
          <w:sz w:val="28"/>
          <w:szCs w:val="28"/>
        </w:rPr>
        <w:t>я</w:t>
      </w:r>
      <w:r w:rsidR="00962ECC" w:rsidRPr="00904F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2ECC" w:rsidRPr="00ED2600">
        <w:rPr>
          <w:rFonts w:ascii="Times New Roman" w:hAnsi="Times New Roman" w:cs="Times New Roman"/>
          <w:sz w:val="28"/>
          <w:szCs w:val="28"/>
        </w:rPr>
        <w:t xml:space="preserve">по </w:t>
      </w:r>
      <w:r w:rsidR="002F6FC7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="00962ECC" w:rsidRPr="00ED2600">
        <w:rPr>
          <w:rFonts w:ascii="Times New Roman" w:hAnsi="Times New Roman" w:cs="Times New Roman"/>
          <w:sz w:val="28"/>
          <w:szCs w:val="28"/>
        </w:rPr>
        <w:t xml:space="preserve"> </w:t>
      </w:r>
      <w:r w:rsidR="00944124">
        <w:rPr>
          <w:rFonts w:ascii="Times New Roman" w:hAnsi="Times New Roman" w:cs="Times New Roman"/>
          <w:sz w:val="28"/>
          <w:szCs w:val="28"/>
        </w:rPr>
        <w:t>сентября</w:t>
      </w:r>
      <w:r w:rsidR="00962ECC" w:rsidRPr="00ED2600">
        <w:rPr>
          <w:rFonts w:ascii="Times New Roman" w:hAnsi="Times New Roman" w:cs="Times New Roman"/>
          <w:sz w:val="28"/>
          <w:szCs w:val="28"/>
        </w:rPr>
        <w:t xml:space="preserve"> 202</w:t>
      </w:r>
      <w:r w:rsidR="007E1A41">
        <w:rPr>
          <w:rFonts w:ascii="Times New Roman" w:hAnsi="Times New Roman" w:cs="Times New Roman"/>
          <w:sz w:val="28"/>
          <w:szCs w:val="28"/>
        </w:rPr>
        <w:t>4</w:t>
      </w:r>
      <w:r w:rsidR="00A64690">
        <w:rPr>
          <w:rFonts w:ascii="Times New Roman" w:hAnsi="Times New Roman" w:cs="Times New Roman"/>
          <w:sz w:val="28"/>
          <w:szCs w:val="28"/>
        </w:rPr>
        <w:t xml:space="preserve"> </w:t>
      </w:r>
      <w:r w:rsidR="00962ECC" w:rsidRPr="00ED2600">
        <w:rPr>
          <w:rFonts w:ascii="Times New Roman" w:hAnsi="Times New Roman" w:cs="Times New Roman"/>
          <w:sz w:val="28"/>
          <w:szCs w:val="28"/>
        </w:rPr>
        <w:t>года</w:t>
      </w:r>
      <w:r w:rsidR="00962ECC">
        <w:rPr>
          <w:rFonts w:ascii="Times New Roman" w:hAnsi="Times New Roman" w:cs="Times New Roman"/>
          <w:sz w:val="28"/>
          <w:szCs w:val="28"/>
        </w:rPr>
        <w:t>, с 8 по 17.00 ежедневно, кроме выходных дней.</w:t>
      </w:r>
    </w:p>
    <w:p w:rsidR="00466787" w:rsidRPr="009A6F73" w:rsidRDefault="00962ECC" w:rsidP="0046678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2.Заявки на бумажном носител</w:t>
      </w:r>
      <w:r w:rsidR="00904F7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в управлени</w:t>
      </w:r>
      <w:r w:rsidR="00904F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город Новотроицк (далее - управление образовани</w:t>
      </w:r>
      <w:r w:rsidR="00904F7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) по адресу</w:t>
      </w:r>
      <w:r w:rsidRPr="00466787">
        <w:rPr>
          <w:rFonts w:ascii="Times New Roman" w:hAnsi="Times New Roman" w:cs="Times New Roman"/>
          <w:sz w:val="28"/>
          <w:szCs w:val="28"/>
        </w:rPr>
        <w:t>:</w:t>
      </w:r>
      <w:r w:rsidR="00466787" w:rsidRPr="00466787">
        <w:rPr>
          <w:rFonts w:ascii="Times New Roman" w:hAnsi="Times New Roman" w:cs="Times New Roman"/>
          <w:sz w:val="28"/>
          <w:szCs w:val="28"/>
        </w:rPr>
        <w:t xml:space="preserve"> </w:t>
      </w:r>
      <w:r w:rsidR="00466787">
        <w:rPr>
          <w:rFonts w:ascii="Times New Roman" w:hAnsi="Times New Roman" w:cs="Times New Roman"/>
          <w:sz w:val="28"/>
          <w:szCs w:val="28"/>
        </w:rPr>
        <w:t xml:space="preserve">462353, </w:t>
      </w:r>
      <w:r w:rsidR="00466787" w:rsidRPr="00466787">
        <w:rPr>
          <w:rFonts w:ascii="Times New Roman" w:hAnsi="Times New Roman" w:cs="Times New Roman"/>
          <w:sz w:val="28"/>
          <w:szCs w:val="28"/>
        </w:rPr>
        <w:t xml:space="preserve">Оренбургская обл.,  </w:t>
      </w:r>
      <w:r w:rsidR="00466787">
        <w:rPr>
          <w:rFonts w:ascii="Times New Roman" w:hAnsi="Times New Roman" w:cs="Times New Roman"/>
          <w:sz w:val="28"/>
          <w:szCs w:val="28"/>
        </w:rPr>
        <w:t xml:space="preserve">    </w:t>
      </w:r>
      <w:r w:rsidR="00466787" w:rsidRPr="00466787">
        <w:rPr>
          <w:rFonts w:ascii="Times New Roman" w:hAnsi="Times New Roman" w:cs="Times New Roman"/>
          <w:sz w:val="28"/>
          <w:szCs w:val="28"/>
        </w:rPr>
        <w:t xml:space="preserve">     г. Новотроицк, ул.</w:t>
      </w:r>
      <w:r w:rsidR="00904F7D">
        <w:rPr>
          <w:rFonts w:ascii="Times New Roman" w:hAnsi="Times New Roman" w:cs="Times New Roman"/>
          <w:sz w:val="28"/>
          <w:szCs w:val="28"/>
        </w:rPr>
        <w:t xml:space="preserve"> </w:t>
      </w:r>
      <w:r w:rsidR="00466787" w:rsidRPr="00466787">
        <w:rPr>
          <w:rFonts w:ascii="Times New Roman" w:hAnsi="Times New Roman" w:cs="Times New Roman"/>
          <w:sz w:val="28"/>
          <w:szCs w:val="28"/>
        </w:rPr>
        <w:t>Ваулина, д. 4</w:t>
      </w:r>
      <w:r w:rsidR="00466787">
        <w:rPr>
          <w:rFonts w:ascii="Times New Roman" w:hAnsi="Times New Roman" w:cs="Times New Roman"/>
          <w:sz w:val="28"/>
          <w:szCs w:val="28"/>
        </w:rPr>
        <w:t xml:space="preserve">. </w:t>
      </w:r>
      <w:r w:rsidR="00904F7D">
        <w:rPr>
          <w:rFonts w:ascii="Times New Roman" w:hAnsi="Times New Roman" w:cs="Times New Roman"/>
          <w:sz w:val="28"/>
          <w:szCs w:val="28"/>
        </w:rPr>
        <w:t>к</w:t>
      </w:r>
      <w:r w:rsidR="00466787">
        <w:rPr>
          <w:rFonts w:ascii="Times New Roman" w:hAnsi="Times New Roman" w:cs="Times New Roman"/>
          <w:sz w:val="28"/>
          <w:szCs w:val="28"/>
        </w:rPr>
        <w:t xml:space="preserve">абинет </w:t>
      </w:r>
      <w:r w:rsidR="005678AD">
        <w:rPr>
          <w:rFonts w:ascii="Times New Roman" w:hAnsi="Times New Roman" w:cs="Times New Roman"/>
          <w:sz w:val="28"/>
          <w:szCs w:val="28"/>
        </w:rPr>
        <w:t>30</w:t>
      </w:r>
      <w:r w:rsidR="00466787">
        <w:rPr>
          <w:rFonts w:ascii="Times New Roman" w:hAnsi="Times New Roman" w:cs="Times New Roman"/>
          <w:sz w:val="28"/>
          <w:szCs w:val="28"/>
        </w:rPr>
        <w:t>, телефон 8 (3537) 67</w:t>
      </w:r>
      <w:r w:rsidR="005678AD">
        <w:rPr>
          <w:rFonts w:ascii="Times New Roman" w:hAnsi="Times New Roman" w:cs="Times New Roman"/>
          <w:sz w:val="28"/>
          <w:szCs w:val="28"/>
        </w:rPr>
        <w:t>1583</w:t>
      </w:r>
      <w:r w:rsidR="00944124">
        <w:rPr>
          <w:rFonts w:ascii="Times New Roman" w:hAnsi="Times New Roman" w:cs="Times New Roman"/>
          <w:sz w:val="28"/>
          <w:szCs w:val="28"/>
        </w:rPr>
        <w:t>.</w:t>
      </w:r>
    </w:p>
    <w:p w:rsidR="00A46B27" w:rsidRDefault="00962ECC" w:rsidP="004667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196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62E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.Результатом предоставления субсидии является </w:t>
      </w:r>
      <w:r w:rsidRPr="004561EC">
        <w:rPr>
          <w:rFonts w:ascii="Times New Roman" w:hAnsi="Times New Roman"/>
          <w:sz w:val="28"/>
          <w:szCs w:val="28"/>
        </w:rPr>
        <w:t>увеличение доли детей, охваченных мероприятиями по отдыху и (или) оздоровлению в общей численности детей школьного возраста</w:t>
      </w:r>
      <w:r>
        <w:rPr>
          <w:rFonts w:ascii="Times New Roman" w:hAnsi="Times New Roman"/>
          <w:sz w:val="28"/>
          <w:szCs w:val="28"/>
        </w:rPr>
        <w:t>.</w:t>
      </w:r>
    </w:p>
    <w:p w:rsidR="00962ECC" w:rsidRPr="004A4968" w:rsidRDefault="00911DE4" w:rsidP="00911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CE4">
        <w:rPr>
          <w:rFonts w:ascii="Times New Roman" w:hAnsi="Times New Roman"/>
          <w:sz w:val="28"/>
          <w:szCs w:val="28"/>
        </w:rPr>
        <w:tab/>
      </w:r>
      <w:r w:rsidR="00962ECC" w:rsidRPr="00C81966">
        <w:rPr>
          <w:rFonts w:ascii="Times New Roman" w:hAnsi="Times New Roman"/>
          <w:sz w:val="28"/>
          <w:szCs w:val="28"/>
        </w:rPr>
        <w:t>4</w:t>
      </w:r>
      <w:r w:rsidR="00962ECC" w:rsidRPr="00C81966">
        <w:rPr>
          <w:rFonts w:ascii="Times New Roman" w:hAnsi="Times New Roman" w:cs="Times New Roman"/>
          <w:sz w:val="28"/>
          <w:szCs w:val="28"/>
        </w:rPr>
        <w:t xml:space="preserve">. Доменное </w:t>
      </w:r>
      <w:r w:rsidR="00C81966" w:rsidRPr="00C81966">
        <w:rPr>
          <w:rFonts w:ascii="Times New Roman" w:hAnsi="Times New Roman" w:cs="Times New Roman"/>
          <w:bCs/>
          <w:sz w:val="28"/>
          <w:szCs w:val="28"/>
        </w:rPr>
        <w:t>имя, и (или) сетевой адрес, и (или) указатель страниц сайта в информационно-телекоммуникационной сети «Интернет»</w:t>
      </w:r>
      <w:r w:rsidR="00C81966">
        <w:rPr>
          <w:rFonts w:ascii="Times New Roman" w:hAnsi="Times New Roman" w:cs="Times New Roman"/>
          <w:sz w:val="28"/>
          <w:szCs w:val="28"/>
        </w:rPr>
        <w:t>, на котором</w:t>
      </w:r>
      <w:r w:rsidRPr="00911DE4">
        <w:rPr>
          <w:rFonts w:ascii="Times New Roman" w:hAnsi="Times New Roman" w:cs="Times New Roman"/>
          <w:sz w:val="28"/>
          <w:szCs w:val="28"/>
        </w:rPr>
        <w:t xml:space="preserve"> </w:t>
      </w:r>
      <w:r w:rsidR="00C81966">
        <w:rPr>
          <w:rFonts w:ascii="Times New Roman" w:hAnsi="Times New Roman" w:cs="Times New Roman"/>
          <w:sz w:val="28"/>
          <w:szCs w:val="28"/>
        </w:rPr>
        <w:t>обеспечивается проведение отбора</w:t>
      </w:r>
      <w:r w:rsidR="004A4968">
        <w:rPr>
          <w:rFonts w:ascii="Times New Roman" w:hAnsi="Times New Roman" w:cs="Times New Roman"/>
          <w:sz w:val="28"/>
          <w:szCs w:val="28"/>
        </w:rPr>
        <w:t xml:space="preserve"> </w:t>
      </w:r>
      <w:r w:rsidR="004A4968" w:rsidRPr="004A4968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4A4968" w:rsidRPr="004A4968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4A4968" w:rsidRPr="004A4968">
        <w:rPr>
          <w:rFonts w:ascii="Times New Roman" w:hAnsi="Times New Roman" w:cs="Times New Roman"/>
          <w:sz w:val="28"/>
          <w:szCs w:val="28"/>
          <w:u w:val="single"/>
          <w:lang w:val="en-US"/>
        </w:rPr>
        <w:t>uonovtr</w:t>
      </w:r>
      <w:r w:rsidR="004A4968" w:rsidRPr="004A496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4968" w:rsidRPr="004A4968">
        <w:rPr>
          <w:rFonts w:ascii="Times New Roman" w:hAnsi="Times New Roman" w:cs="Times New Roman"/>
          <w:sz w:val="28"/>
          <w:szCs w:val="28"/>
          <w:u w:val="single"/>
          <w:lang w:val="en-US"/>
        </w:rPr>
        <w:t>narod</w:t>
      </w:r>
      <w:r w:rsidR="004A4968" w:rsidRPr="004A496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4968" w:rsidRPr="004A496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4A4968" w:rsidRPr="004A496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4A4968" w:rsidRPr="004A4968">
        <w:rPr>
          <w:rFonts w:ascii="Times New Roman" w:hAnsi="Times New Roman" w:cs="Times New Roman"/>
          <w:sz w:val="28"/>
          <w:szCs w:val="28"/>
          <w:u w:val="single"/>
          <w:lang w:val="en-US"/>
        </w:rPr>
        <w:t>index</w:t>
      </w:r>
      <w:r w:rsidR="004A4968" w:rsidRPr="004A496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4A4968" w:rsidRPr="004A4968">
        <w:rPr>
          <w:rFonts w:ascii="Times New Roman" w:hAnsi="Times New Roman" w:cs="Times New Roman"/>
          <w:sz w:val="28"/>
          <w:szCs w:val="28"/>
          <w:u w:val="single"/>
          <w:lang w:val="en-US"/>
        </w:rPr>
        <w:t>novosti</w:t>
      </w:r>
      <w:r w:rsidR="004A4968" w:rsidRPr="004A4968">
        <w:rPr>
          <w:rFonts w:ascii="Times New Roman" w:hAnsi="Times New Roman" w:cs="Times New Roman"/>
          <w:sz w:val="28"/>
          <w:szCs w:val="28"/>
          <w:u w:val="single"/>
        </w:rPr>
        <w:t>/0-5</w:t>
      </w:r>
    </w:p>
    <w:p w:rsidR="00E32744" w:rsidRPr="00E32744" w:rsidRDefault="00E32744" w:rsidP="00E32744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E32744">
        <w:rPr>
          <w:rFonts w:ascii="Times New Roman" w:hAnsi="Times New Roman" w:cs="Times New Roman"/>
          <w:sz w:val="28"/>
          <w:szCs w:val="28"/>
        </w:rPr>
        <w:t xml:space="preserve">. </w:t>
      </w:r>
      <w:r w:rsidRPr="00E32744">
        <w:rPr>
          <w:rFonts w:ascii="Times New Roman" w:hAnsi="Times New Roman" w:cs="Times New Roman"/>
          <w:color w:val="000000"/>
          <w:sz w:val="28"/>
          <w:szCs w:val="28"/>
        </w:rPr>
        <w:t>Хозяйствующие субъекты,</w:t>
      </w:r>
      <w:r w:rsidRPr="00E32744">
        <w:rPr>
          <w:rFonts w:ascii="Times New Roman" w:hAnsi="Times New Roman" w:cs="Times New Roman"/>
          <w:sz w:val="28"/>
          <w:szCs w:val="28"/>
        </w:rPr>
        <w:t xml:space="preserve"> </w:t>
      </w:r>
      <w:r w:rsidRPr="00E32744">
        <w:rPr>
          <w:rFonts w:ascii="Times New Roman" w:hAnsi="Times New Roman" w:cs="Times New Roman"/>
          <w:color w:val="000000"/>
          <w:sz w:val="28"/>
          <w:szCs w:val="28"/>
        </w:rPr>
        <w:t>не позднее 10 дней до даты подачи заявки,</w:t>
      </w:r>
      <w:r w:rsidRPr="00E32744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правилам:</w:t>
      </w:r>
    </w:p>
    <w:p w:rsidR="00E32744" w:rsidRPr="00E32744" w:rsidRDefault="00B45041" w:rsidP="00E32744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2744" w:rsidRPr="00E32744">
        <w:rPr>
          <w:rFonts w:ascii="Times New Roman" w:hAnsi="Times New Roman" w:cs="Times New Roman"/>
          <w:sz w:val="28"/>
          <w:szCs w:val="28"/>
        </w:rPr>
        <w:t xml:space="preserve">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32744" w:rsidRPr="00E32744" w:rsidRDefault="00B45041" w:rsidP="00E32744">
      <w:pPr>
        <w:pStyle w:val="a4"/>
        <w:ind w:firstLine="708"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E32744" w:rsidRPr="00E32744">
        <w:rPr>
          <w:szCs w:val="28"/>
        </w:rPr>
        <w:t xml:space="preserve">не имеют просроченной задолженности  по возврату в бюджет бюджетной системы Российской Федерации, из которого </w:t>
      </w:r>
      <w:r w:rsidR="00E32744" w:rsidRPr="00E32744">
        <w:rPr>
          <w:bCs/>
          <w:szCs w:val="28"/>
        </w:rPr>
        <w:t>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город Новотроицк, из бюджета которого планируется предоставление субсидии в соответствии с правовым актом;</w:t>
      </w:r>
    </w:p>
    <w:p w:rsidR="00E32744" w:rsidRPr="00E32744" w:rsidRDefault="00B45041" w:rsidP="00E32744">
      <w:pPr>
        <w:pStyle w:val="a4"/>
        <w:ind w:firstLine="708"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E32744" w:rsidRPr="00E32744">
        <w:rPr>
          <w:szCs w:val="28"/>
        </w:rPr>
        <w:t>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E32744" w:rsidRPr="00E32744" w:rsidRDefault="00B45041" w:rsidP="00E327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744" w:rsidRPr="00E32744">
        <w:rPr>
          <w:rFonts w:ascii="Times New Roman" w:hAnsi="Times New Roman" w:cs="Times New Roman"/>
          <w:sz w:val="28"/>
          <w:szCs w:val="28"/>
        </w:rPr>
        <w:t xml:space="preserve">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6" w:history="1">
        <w:r w:rsidR="00E32744" w:rsidRPr="00E32744">
          <w:rPr>
            <w:rStyle w:val="a7"/>
            <w:rFonts w:ascii="Times New Roman" w:eastAsia="Arial Unicode MS" w:hAnsi="Times New Roman" w:cs="Times New Roman"/>
            <w:color w:val="000000"/>
            <w:sz w:val="28"/>
            <w:szCs w:val="28"/>
          </w:rPr>
          <w:t>перечень</w:t>
        </w:r>
      </w:hyperlink>
      <w:r w:rsidR="00E32744" w:rsidRPr="00E327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744" w:rsidRPr="00E32744">
        <w:rPr>
          <w:rFonts w:ascii="Times New Roman" w:hAnsi="Times New Roman" w:cs="Times New Roman"/>
          <w:sz w:val="28"/>
          <w:szCs w:val="28"/>
        </w:rPr>
        <w:t xml:space="preserve"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 w:rsidR="00E32744" w:rsidRPr="00E32744">
        <w:rPr>
          <w:rFonts w:ascii="Times New Roman" w:hAnsi="Times New Roman" w:cs="Times New Roman"/>
          <w:sz w:val="28"/>
          <w:szCs w:val="28"/>
        </w:rPr>
        <w:lastRenderedPageBreak/>
        <w:t xml:space="preserve"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E32744" w:rsidRPr="00E32744" w:rsidRDefault="00B45041" w:rsidP="00E32744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32744" w:rsidRPr="00E32744">
        <w:rPr>
          <w:color w:val="auto"/>
          <w:sz w:val="28"/>
          <w:szCs w:val="28"/>
        </w:rPr>
        <w:t xml:space="preserve">не являются получателями средств из бюджета муниципального образования город Новотроицк  в соответствии с иными правовыми актами муниципального образования город Новотроицк  на цель, указанную в пункте 3 настоящего Порядка; </w:t>
      </w:r>
    </w:p>
    <w:p w:rsidR="00E32744" w:rsidRPr="00E32744" w:rsidRDefault="00B45041" w:rsidP="00E327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2744" w:rsidRPr="00E32744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32744" w:rsidRPr="00E32744" w:rsidRDefault="00B45041" w:rsidP="00E327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32744" w:rsidRPr="00E32744">
        <w:rPr>
          <w:rFonts w:ascii="Times New Roman" w:hAnsi="Times New Roman" w:cs="Times New Roman"/>
          <w:sz w:val="28"/>
          <w:szCs w:val="28"/>
        </w:rPr>
        <w:t xml:space="preserve">.  Требования к </w:t>
      </w:r>
      <w:r w:rsidR="00E32744" w:rsidRPr="00E32744">
        <w:rPr>
          <w:rFonts w:ascii="Times New Roman" w:hAnsi="Times New Roman" w:cs="Times New Roman"/>
          <w:color w:val="000000"/>
          <w:sz w:val="28"/>
          <w:szCs w:val="28"/>
        </w:rPr>
        <w:t>хозяйствующим субъектам</w:t>
      </w:r>
      <w:r w:rsidR="00E32744" w:rsidRPr="00E32744">
        <w:rPr>
          <w:rFonts w:ascii="Times New Roman" w:hAnsi="Times New Roman" w:cs="Times New Roman"/>
          <w:sz w:val="28"/>
          <w:szCs w:val="28"/>
        </w:rPr>
        <w:t xml:space="preserve">, включающие: </w:t>
      </w:r>
    </w:p>
    <w:p w:rsidR="00E32744" w:rsidRPr="00E32744" w:rsidRDefault="00E32744" w:rsidP="00E327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744">
        <w:rPr>
          <w:rFonts w:ascii="Times New Roman" w:hAnsi="Times New Roman" w:cs="Times New Roman"/>
          <w:sz w:val="28"/>
          <w:szCs w:val="28"/>
        </w:rPr>
        <w:t xml:space="preserve">наличие опыта, необходимого для достижения результатов предоставления субсидии; </w:t>
      </w:r>
    </w:p>
    <w:p w:rsidR="00E32744" w:rsidRPr="00E32744" w:rsidRDefault="00E32744" w:rsidP="00E327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744">
        <w:rPr>
          <w:rFonts w:ascii="Times New Roman" w:hAnsi="Times New Roman" w:cs="Times New Roman"/>
          <w:sz w:val="28"/>
          <w:szCs w:val="28"/>
        </w:rPr>
        <w:t>наличие кадрового состава, необходимого для достижения результатов предоставления субсидии;</w:t>
      </w:r>
    </w:p>
    <w:p w:rsidR="00E32744" w:rsidRPr="00E32744" w:rsidRDefault="00E32744" w:rsidP="00E327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744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субсидии;</w:t>
      </w:r>
    </w:p>
    <w:p w:rsidR="00E32744" w:rsidRPr="00E32744" w:rsidRDefault="00E32744" w:rsidP="00E327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2744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подтверждения соответствия участника отбора;</w:t>
      </w:r>
    </w:p>
    <w:p w:rsidR="00E32744" w:rsidRPr="00E32744" w:rsidRDefault="00B45041" w:rsidP="00E3274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E32744" w:rsidRPr="00E32744">
        <w:rPr>
          <w:rFonts w:ascii="Times New Roman" w:hAnsi="Times New Roman" w:cs="Times New Roman"/>
          <w:sz w:val="28"/>
          <w:szCs w:val="28"/>
        </w:rPr>
        <w:t>. Хозяйствующие субъекты должны:</w:t>
      </w:r>
    </w:p>
    <w:p w:rsidR="00E32744" w:rsidRPr="00E32744" w:rsidRDefault="00E32744" w:rsidP="00E3274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44">
        <w:rPr>
          <w:rFonts w:ascii="Times New Roman" w:hAnsi="Times New Roman" w:cs="Times New Roman"/>
          <w:sz w:val="28"/>
          <w:szCs w:val="28"/>
        </w:rPr>
        <w:t>-</w:t>
      </w:r>
      <w:r w:rsidRPr="00E3274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32744">
        <w:rPr>
          <w:rFonts w:ascii="Times New Roman" w:hAnsi="Times New Roman" w:cs="Times New Roman"/>
          <w:sz w:val="28"/>
          <w:szCs w:val="28"/>
        </w:rPr>
        <w:t>оказывать  услуги по организации отдыха и (или) оздоровления детей с использованием сертификата;</w:t>
      </w:r>
    </w:p>
    <w:p w:rsidR="00E32744" w:rsidRPr="00E32744" w:rsidRDefault="00E32744" w:rsidP="00E3274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744">
        <w:rPr>
          <w:rFonts w:ascii="Times New Roman" w:hAnsi="Times New Roman" w:cs="Times New Roman"/>
          <w:sz w:val="28"/>
          <w:szCs w:val="28"/>
        </w:rPr>
        <w:t>-  соблюдать  требования к продолжительности смены, определенные пунктом 3.11.2 Санитарно-эпидемиологических требований к организациям воспитания и обучения, отдыха и оздоровления детей и молодежи, утвержденных постановлением Главного государственного санитарного врача Российской Федерации от 28.09.2020 № 28 и приказом Минздрава России от 05.05.2016 № 279н «Об утверждении Порядка организации санаторно-курортного лечения»;</w:t>
      </w:r>
    </w:p>
    <w:p w:rsidR="00E32744" w:rsidRPr="00E32744" w:rsidRDefault="00E32744" w:rsidP="00E32744">
      <w:pPr>
        <w:pStyle w:val="Default"/>
        <w:tabs>
          <w:tab w:val="left" w:pos="1134"/>
        </w:tabs>
        <w:spacing w:line="240" w:lineRule="atLeast"/>
        <w:jc w:val="both"/>
        <w:rPr>
          <w:color w:val="auto"/>
          <w:sz w:val="28"/>
          <w:szCs w:val="28"/>
        </w:rPr>
      </w:pPr>
      <w:r w:rsidRPr="00E32744">
        <w:rPr>
          <w:rFonts w:eastAsia="Calibri"/>
          <w:color w:val="auto"/>
          <w:sz w:val="28"/>
          <w:szCs w:val="28"/>
          <w:lang w:eastAsia="en-US"/>
        </w:rPr>
        <w:tab/>
      </w:r>
      <w:r w:rsidRPr="00E32744">
        <w:rPr>
          <w:color w:val="auto"/>
          <w:sz w:val="28"/>
          <w:szCs w:val="28"/>
        </w:rPr>
        <w:t>-  включены в Реестр организаций отдыха детей и их оздоровления на территории Оренбургской области.</w:t>
      </w:r>
    </w:p>
    <w:p w:rsidR="00B45041" w:rsidRPr="00B45041" w:rsidRDefault="00C81966" w:rsidP="00B45041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B45041">
        <w:rPr>
          <w:sz w:val="28"/>
          <w:szCs w:val="28"/>
        </w:rPr>
        <w:lastRenderedPageBreak/>
        <w:tab/>
      </w:r>
      <w:r w:rsidR="00B45041">
        <w:rPr>
          <w:sz w:val="28"/>
          <w:szCs w:val="28"/>
        </w:rPr>
        <w:t>5.3</w:t>
      </w:r>
      <w:r w:rsidR="00B45041" w:rsidRPr="00B45041">
        <w:rPr>
          <w:bCs/>
          <w:color w:val="auto"/>
          <w:sz w:val="28"/>
          <w:szCs w:val="28"/>
        </w:rPr>
        <w:t xml:space="preserve">.  </w:t>
      </w:r>
      <w:r w:rsidR="00B45041" w:rsidRPr="00B45041">
        <w:rPr>
          <w:color w:val="auto"/>
          <w:sz w:val="28"/>
          <w:szCs w:val="28"/>
        </w:rPr>
        <w:t>Для получения субсидии хозяйствующие субъекты представляют в управление образования заявку, согласно Приложению № 1 к настоящему Порядку, с приложением следующих документов:</w:t>
      </w:r>
    </w:p>
    <w:p w:rsidR="00B45041" w:rsidRPr="00B45041" w:rsidRDefault="00B45041" w:rsidP="00B45041">
      <w:pPr>
        <w:pStyle w:val="Default"/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 w:rsidRPr="00B45041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B45041">
        <w:rPr>
          <w:sz w:val="28"/>
          <w:szCs w:val="28"/>
        </w:rPr>
        <w:t xml:space="preserve"> заявление на участие в отборе, составленное по форме согласно приложению № 2 к настоящему Порядку;</w:t>
      </w:r>
    </w:p>
    <w:p w:rsidR="00B45041" w:rsidRPr="00B45041" w:rsidRDefault="00B45041" w:rsidP="00B4504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041">
        <w:rPr>
          <w:rFonts w:ascii="Times New Roman" w:hAnsi="Times New Roman" w:cs="Times New Roman"/>
          <w:sz w:val="28"/>
          <w:szCs w:val="28"/>
        </w:rPr>
        <w:t xml:space="preserve"> отчет об оказании услуг по отдыху и (или) оздоровлению детей с использованием сертификата на отдых и (или) оздоровление детей, составленный по форме согласно </w:t>
      </w:r>
      <w:hyperlink w:anchor="sub_6200" w:history="1">
        <w:r w:rsidRPr="00B45041">
          <w:rPr>
            <w:rStyle w:val="a6"/>
            <w:rFonts w:ascii="Times New Roman" w:hAnsi="Times New Roman" w:cs="Times New Roman"/>
            <w:b w:val="0"/>
            <w:sz w:val="28"/>
            <w:szCs w:val="28"/>
          </w:rPr>
          <w:t>приложению № 3</w:t>
        </w:r>
      </w:hyperlink>
      <w:r w:rsidRPr="00B45041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45041" w:rsidRPr="00B45041" w:rsidRDefault="00B45041" w:rsidP="00B4504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041">
        <w:rPr>
          <w:rFonts w:ascii="Times New Roman" w:hAnsi="Times New Roman" w:cs="Times New Roman"/>
          <w:sz w:val="28"/>
          <w:szCs w:val="28"/>
        </w:rPr>
        <w:t xml:space="preserve"> оригиналы отрывных талонов к сертификатам;</w:t>
      </w:r>
    </w:p>
    <w:p w:rsidR="00B45041" w:rsidRPr="00B45041" w:rsidRDefault="00B45041" w:rsidP="00B4504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041">
        <w:rPr>
          <w:rFonts w:ascii="Times New Roman" w:hAnsi="Times New Roman" w:cs="Times New Roman"/>
          <w:sz w:val="28"/>
          <w:szCs w:val="28"/>
        </w:rPr>
        <w:t xml:space="preserve"> оригиналы обратных талонов к путевкам;</w:t>
      </w:r>
    </w:p>
    <w:p w:rsidR="00B45041" w:rsidRPr="00B45041" w:rsidRDefault="00B45041" w:rsidP="00B4504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041">
        <w:rPr>
          <w:rFonts w:ascii="Times New Roman" w:hAnsi="Times New Roman" w:cs="Times New Roman"/>
          <w:sz w:val="28"/>
          <w:szCs w:val="28"/>
        </w:rPr>
        <w:t xml:space="preserve"> список детей, получивших услугу по отдыху и (или) оздоровлению с использованием сертификатов;</w:t>
      </w:r>
    </w:p>
    <w:p w:rsidR="00B45041" w:rsidRPr="00B45041" w:rsidRDefault="00B45041" w:rsidP="00B4504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041">
        <w:rPr>
          <w:rFonts w:ascii="Times New Roman" w:hAnsi="Times New Roman" w:cs="Times New Roman"/>
          <w:sz w:val="28"/>
          <w:szCs w:val="28"/>
        </w:rPr>
        <w:t xml:space="preserve">  калькуляцию стоимости путевки с учетом направлений затрат, на возмещение которых предоставляется субсидия;</w:t>
      </w:r>
    </w:p>
    <w:p w:rsidR="00B45041" w:rsidRPr="00B45041" w:rsidRDefault="00B45041" w:rsidP="00B4504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041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информационно-телекоммуникационной сети «Интернет» информации о хозяйствующем субъекте, о подаваемой им заявке, иной информации, связанной с соответствующим отбором;</w:t>
      </w:r>
    </w:p>
    <w:p w:rsidR="00B45041" w:rsidRPr="00B45041" w:rsidRDefault="00B45041" w:rsidP="00B45041">
      <w:pPr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041">
        <w:rPr>
          <w:rFonts w:ascii="Times New Roman" w:hAnsi="Times New Roman" w:cs="Times New Roman"/>
          <w:color w:val="000000"/>
          <w:sz w:val="28"/>
          <w:szCs w:val="28"/>
        </w:rPr>
        <w:t>5.4. Не позднее 10 дней до даты подачи заявки:</w:t>
      </w:r>
    </w:p>
    <w:p w:rsidR="00B45041" w:rsidRPr="00B45041" w:rsidRDefault="00B45041" w:rsidP="00B4504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45041">
        <w:rPr>
          <w:rFonts w:ascii="Times New Roman" w:hAnsi="Times New Roman" w:cs="Times New Roman"/>
          <w:sz w:val="28"/>
          <w:szCs w:val="28"/>
        </w:rPr>
        <w:t xml:space="preserve"> справку из налогового органа - об отсутствии у хозяйствующего субъекта задолженности по уплате налогов, сборов, а также пеней и штрафов за нарушения законодательства Российской Федерации о налогах и сборах;</w:t>
      </w:r>
    </w:p>
    <w:p w:rsidR="00B45041" w:rsidRPr="00B45041" w:rsidRDefault="00B45041" w:rsidP="00B450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B4504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юридического лица (индивидуального предпринимателя).</w:t>
      </w:r>
    </w:p>
    <w:p w:rsidR="00B45041" w:rsidRPr="00B45041" w:rsidRDefault="00B45041" w:rsidP="00B4504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B45041">
        <w:rPr>
          <w:rFonts w:ascii="Times New Roman" w:hAnsi="Times New Roman" w:cs="Times New Roman"/>
          <w:sz w:val="28"/>
          <w:szCs w:val="28"/>
        </w:rPr>
        <w:t>. Документы, предусмотренные пунктом 12 настоящего Порядка, представляются без подчисток, с ясными оттисками печатей (при наличии) и штампов и заверяются хозяйствующим субъектом.</w:t>
      </w:r>
    </w:p>
    <w:p w:rsidR="00B45041" w:rsidRPr="00B45041" w:rsidRDefault="00B45041" w:rsidP="00B4504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41">
        <w:rPr>
          <w:rFonts w:ascii="Times New Roman" w:hAnsi="Times New Roman" w:cs="Times New Roman"/>
          <w:sz w:val="28"/>
          <w:szCs w:val="28"/>
        </w:rPr>
        <w:t>В случае исправления ошибок, допущенных при заполнении отрывного талона сертификата, не допускается использование корректирующих средств. Ошибочная запись зачеркивается, в свободное поле указанного раздела бланка сертификата вносится правильная запись с подтверждением словами «Исправленному верить», которая заверяется подписью руководителя и печатью хозяйствующего субъекта (при наличии).</w:t>
      </w:r>
    </w:p>
    <w:p w:rsidR="00B45041" w:rsidRPr="00B45041" w:rsidRDefault="00B45041" w:rsidP="00B45041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041">
        <w:rPr>
          <w:rFonts w:ascii="Times New Roman" w:hAnsi="Times New Roman" w:cs="Times New Roman"/>
          <w:sz w:val="28"/>
          <w:szCs w:val="28"/>
        </w:rPr>
        <w:t>Хозяйствующий субъект несет ответственность за достоверность представленных документов.</w:t>
      </w:r>
    </w:p>
    <w:p w:rsidR="00F84083" w:rsidRPr="00FF6AC8" w:rsidRDefault="00F84083" w:rsidP="0046678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AC8">
        <w:rPr>
          <w:rFonts w:ascii="Times New Roman" w:hAnsi="Times New Roman" w:cs="Times New Roman"/>
          <w:sz w:val="28"/>
          <w:szCs w:val="28"/>
        </w:rPr>
        <w:t>6.</w:t>
      </w:r>
      <w:r w:rsidRPr="00FF6AC8">
        <w:rPr>
          <w:rFonts w:ascii="Times New Roman" w:hAnsi="Times New Roman" w:cs="Times New Roman"/>
          <w:bCs/>
          <w:sz w:val="28"/>
          <w:szCs w:val="28"/>
        </w:rPr>
        <w:t xml:space="preserve"> Управление образования   в течение 15 рабочих дней со дня регистрации заявок  рассматривает поступившую заявку от хозяйствующего </w:t>
      </w:r>
      <w:r w:rsidRPr="00FF6AC8">
        <w:rPr>
          <w:rFonts w:ascii="Times New Roman" w:hAnsi="Times New Roman" w:cs="Times New Roman"/>
          <w:bCs/>
          <w:sz w:val="28"/>
          <w:szCs w:val="28"/>
        </w:rPr>
        <w:lastRenderedPageBreak/>
        <w:t>субъекта на предмет ее соответствия установленным в объявлении о проведении отбора (далее – объявление) требованиям:</w:t>
      </w:r>
    </w:p>
    <w:p w:rsidR="00FF6AC8" w:rsidRPr="00FF6AC8" w:rsidRDefault="00FF6AC8" w:rsidP="00466787">
      <w:pPr>
        <w:pStyle w:val="a4"/>
        <w:spacing w:line="276" w:lineRule="auto"/>
        <w:ind w:firstLine="708"/>
        <w:jc w:val="both"/>
        <w:rPr>
          <w:bCs/>
          <w:szCs w:val="28"/>
        </w:rPr>
      </w:pPr>
      <w:r w:rsidRPr="00FF6AC8">
        <w:rPr>
          <w:bCs/>
          <w:szCs w:val="28"/>
        </w:rPr>
        <w:t>- на соответствие  приложений к заявке  установленным в объявлении формам;</w:t>
      </w:r>
    </w:p>
    <w:p w:rsidR="00FF6AC8" w:rsidRPr="00FF6AC8" w:rsidRDefault="00FF6AC8" w:rsidP="00466787">
      <w:pPr>
        <w:pStyle w:val="a4"/>
        <w:spacing w:line="276" w:lineRule="auto"/>
        <w:ind w:firstLine="708"/>
        <w:jc w:val="both"/>
        <w:rPr>
          <w:bCs/>
          <w:szCs w:val="28"/>
        </w:rPr>
      </w:pPr>
      <w:r w:rsidRPr="00FF6AC8">
        <w:rPr>
          <w:bCs/>
          <w:szCs w:val="28"/>
        </w:rPr>
        <w:t>- на наличие перечня  документов, указанных в объявлении в полном объеме;</w:t>
      </w:r>
    </w:p>
    <w:p w:rsidR="00FF6AC8" w:rsidRPr="00FF6AC8" w:rsidRDefault="00FF6AC8" w:rsidP="00466787">
      <w:pPr>
        <w:pStyle w:val="a4"/>
        <w:spacing w:line="276" w:lineRule="auto"/>
        <w:ind w:firstLine="708"/>
        <w:jc w:val="both"/>
        <w:rPr>
          <w:bCs/>
          <w:szCs w:val="28"/>
        </w:rPr>
      </w:pPr>
      <w:r w:rsidRPr="00FF6AC8">
        <w:rPr>
          <w:bCs/>
          <w:szCs w:val="28"/>
        </w:rPr>
        <w:t>- на достоверность представленной хозяйствующим субъектом информации, в том числе информации о месте нахождения и адресе юридического лица.</w:t>
      </w:r>
    </w:p>
    <w:p w:rsidR="00FF6AC8" w:rsidRDefault="00FF6AC8" w:rsidP="0046678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B6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Хозяйствующие субъекты вправе отозвать заявку до принятия решения об утверждении результатов отбора, путем направления в управление образования уведомления в письменной форме.</w:t>
      </w:r>
    </w:p>
    <w:p w:rsidR="00FF6AC8" w:rsidRPr="004561EC" w:rsidRDefault="00FF6AC8" w:rsidP="00466787">
      <w:pPr>
        <w:pStyle w:val="a4"/>
        <w:spacing w:line="276" w:lineRule="auto"/>
        <w:ind w:firstLine="708"/>
        <w:jc w:val="both"/>
        <w:rPr>
          <w:bCs/>
          <w:szCs w:val="28"/>
        </w:rPr>
      </w:pPr>
      <w:r w:rsidRPr="004561EC">
        <w:rPr>
          <w:bCs/>
          <w:szCs w:val="28"/>
        </w:rPr>
        <w:t>Причины для отклонения представленных хозяйствующим субъектом  заявок в предоставлении субсидии являются:</w:t>
      </w:r>
    </w:p>
    <w:p w:rsidR="00FF6AC8" w:rsidRPr="004561EC" w:rsidRDefault="00FF6AC8" w:rsidP="00466787">
      <w:pPr>
        <w:pStyle w:val="a4"/>
        <w:spacing w:line="276" w:lineRule="auto"/>
        <w:ind w:firstLine="709"/>
        <w:jc w:val="both"/>
        <w:rPr>
          <w:bCs/>
          <w:szCs w:val="28"/>
        </w:rPr>
      </w:pPr>
      <w:r w:rsidRPr="004561EC">
        <w:rPr>
          <w:bCs/>
          <w:szCs w:val="28"/>
        </w:rPr>
        <w:t>- несоответствие хозяйствующего субъекта  требованиям;</w:t>
      </w:r>
    </w:p>
    <w:p w:rsidR="00FF6AC8" w:rsidRPr="004561EC" w:rsidRDefault="00FF6AC8" w:rsidP="00466787">
      <w:pPr>
        <w:pStyle w:val="a4"/>
        <w:spacing w:line="276" w:lineRule="auto"/>
        <w:ind w:firstLine="709"/>
        <w:jc w:val="both"/>
        <w:rPr>
          <w:bCs/>
          <w:szCs w:val="28"/>
        </w:rPr>
      </w:pPr>
      <w:r w:rsidRPr="004561EC">
        <w:rPr>
          <w:bCs/>
          <w:szCs w:val="28"/>
        </w:rPr>
        <w:t>- несоответствие представленных хозяйствующим субъектом заявок и документов требованиям к заявкам хозяйствующим субъектов установленным в объявлении о проведении отбора;</w:t>
      </w:r>
    </w:p>
    <w:p w:rsidR="00FF6AC8" w:rsidRPr="004561EC" w:rsidRDefault="00FF6AC8" w:rsidP="00466787">
      <w:pPr>
        <w:pStyle w:val="a4"/>
        <w:spacing w:line="276" w:lineRule="auto"/>
        <w:ind w:firstLine="709"/>
        <w:jc w:val="both"/>
        <w:rPr>
          <w:bCs/>
          <w:szCs w:val="28"/>
        </w:rPr>
      </w:pPr>
      <w:r w:rsidRPr="004561EC">
        <w:rPr>
          <w:bCs/>
          <w:szCs w:val="28"/>
        </w:rPr>
        <w:t>- недостоверность представленной хозяйствующим субъектом информации, в том числе информации о месте нахождения и адресе юридического лица (индивидуального предпринимателя) ;</w:t>
      </w:r>
    </w:p>
    <w:p w:rsidR="00FF6AC8" w:rsidRPr="004561EC" w:rsidRDefault="00FF6AC8" w:rsidP="00466787">
      <w:pPr>
        <w:pStyle w:val="a4"/>
        <w:spacing w:line="276" w:lineRule="auto"/>
        <w:ind w:firstLine="709"/>
        <w:jc w:val="both"/>
        <w:rPr>
          <w:bCs/>
          <w:szCs w:val="28"/>
        </w:rPr>
      </w:pPr>
      <w:r w:rsidRPr="004561EC">
        <w:rPr>
          <w:bCs/>
          <w:szCs w:val="28"/>
        </w:rPr>
        <w:t>- подача хозяйствующим субъектом заявки после даты, определенной для подачи заявок.</w:t>
      </w:r>
    </w:p>
    <w:p w:rsidR="00FF6AC8" w:rsidRDefault="00FF6AC8" w:rsidP="00466787">
      <w:pPr>
        <w:pStyle w:val="a4"/>
        <w:spacing w:line="276" w:lineRule="auto"/>
        <w:ind w:firstLine="709"/>
        <w:jc w:val="both"/>
        <w:rPr>
          <w:bCs/>
          <w:szCs w:val="28"/>
        </w:rPr>
      </w:pPr>
      <w:r w:rsidRPr="004561EC">
        <w:rPr>
          <w:bCs/>
          <w:szCs w:val="28"/>
        </w:rPr>
        <w:t>- недостаточность лимитов бюджетных обязательств</w:t>
      </w:r>
      <w:r w:rsidR="004C4DE0">
        <w:rPr>
          <w:bCs/>
          <w:szCs w:val="28"/>
        </w:rPr>
        <w:t>.</w:t>
      </w:r>
    </w:p>
    <w:p w:rsidR="004C4DE0" w:rsidRPr="004561EC" w:rsidRDefault="004C4DE0" w:rsidP="00466787">
      <w:pPr>
        <w:pStyle w:val="a4"/>
        <w:spacing w:line="276" w:lineRule="auto"/>
        <w:ind w:firstLine="709"/>
        <w:jc w:val="both"/>
        <w:rPr>
          <w:bCs/>
          <w:szCs w:val="28"/>
        </w:rPr>
      </w:pPr>
      <w:r w:rsidRPr="004561EC">
        <w:rPr>
          <w:bCs/>
          <w:szCs w:val="28"/>
        </w:rPr>
        <w:t xml:space="preserve">Уведомление об отклонении заявки на участие в запросе предложения управление образование  вручает лично хозяйствующему субъекту либо направляет по юридическому адресу, указанному в заявление, с указанием причины отклонения не позднее дня, следующего за днем окончания срока рассмотрения заявок, и осуществляет возврат заявки хозяйствующему субъекту. </w:t>
      </w:r>
    </w:p>
    <w:p w:rsidR="004C4DE0" w:rsidRDefault="004C4DE0" w:rsidP="00466787">
      <w:pPr>
        <w:pStyle w:val="a4"/>
        <w:spacing w:line="276" w:lineRule="auto"/>
        <w:ind w:firstLine="709"/>
        <w:jc w:val="both"/>
        <w:rPr>
          <w:bCs/>
          <w:szCs w:val="28"/>
        </w:rPr>
      </w:pPr>
      <w:r w:rsidRPr="004561EC">
        <w:rPr>
          <w:bCs/>
          <w:szCs w:val="28"/>
        </w:rPr>
        <w:t>Хозяйствующий субъект, вправе представить заявку повторно в управление образования, устранив причины, послужившие основанием для отклонения заявок, не позднее даты и времени окончания срока подачи (приема) заявок, указанного в объявлении о проведении отбора</w:t>
      </w:r>
      <w:r>
        <w:rPr>
          <w:bCs/>
          <w:szCs w:val="28"/>
        </w:rPr>
        <w:t>.</w:t>
      </w:r>
    </w:p>
    <w:p w:rsidR="004C4DE0" w:rsidRDefault="004C4DE0" w:rsidP="00466787">
      <w:pPr>
        <w:pStyle w:val="a4"/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8.</w:t>
      </w:r>
      <w:r w:rsidRPr="004C4DE0">
        <w:rPr>
          <w:bCs/>
          <w:szCs w:val="28"/>
        </w:rPr>
        <w:t xml:space="preserve"> </w:t>
      </w:r>
      <w:r w:rsidR="00EB66FB">
        <w:rPr>
          <w:bCs/>
          <w:szCs w:val="28"/>
        </w:rPr>
        <w:t xml:space="preserve"> </w:t>
      </w:r>
      <w:r w:rsidRPr="004561EC">
        <w:rPr>
          <w:bCs/>
          <w:szCs w:val="28"/>
        </w:rPr>
        <w:t xml:space="preserve">По итогам рассмотрения заявок управление образования не позднее </w:t>
      </w:r>
      <w:r w:rsidR="005C070A">
        <w:rPr>
          <w:bCs/>
          <w:szCs w:val="28"/>
        </w:rPr>
        <w:t>15</w:t>
      </w:r>
      <w:r w:rsidRPr="004561EC">
        <w:rPr>
          <w:bCs/>
          <w:szCs w:val="28"/>
        </w:rPr>
        <w:t xml:space="preserve"> рабочих дней со дня, следующего за днем окончания (приема) заявок, указанного в объявлении о проведении отбора, издает приказ от утверждении результатов отбора, содержащий решение об отклонении заявок хозяйствующих субъектов и отказе в предоставлении субсидии с указанием </w:t>
      </w:r>
      <w:r w:rsidRPr="004561EC">
        <w:rPr>
          <w:bCs/>
          <w:szCs w:val="28"/>
        </w:rPr>
        <w:lastRenderedPageBreak/>
        <w:t>причин отклонения (отказа) или о признании хозяйствующих субъектов победителями отбора и предоставлении субсидии</w:t>
      </w:r>
      <w:r>
        <w:rPr>
          <w:bCs/>
          <w:szCs w:val="28"/>
        </w:rPr>
        <w:t>.</w:t>
      </w:r>
    </w:p>
    <w:p w:rsidR="004C4DE0" w:rsidRDefault="004C4DE0" w:rsidP="00466787">
      <w:pPr>
        <w:pStyle w:val="a4"/>
        <w:spacing w:line="276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9.</w:t>
      </w:r>
      <w:r w:rsidR="00EB66FB">
        <w:rPr>
          <w:bCs/>
          <w:szCs w:val="28"/>
        </w:rPr>
        <w:t xml:space="preserve"> </w:t>
      </w:r>
      <w:r>
        <w:rPr>
          <w:bCs/>
          <w:szCs w:val="28"/>
        </w:rPr>
        <w:t xml:space="preserve">Управление образования предоставляют участникам отбора разъяснения положений объявления о проведении отбора по указанному в объявлении номеру телефона </w:t>
      </w:r>
      <w:r w:rsidR="00583708">
        <w:rPr>
          <w:bCs/>
          <w:szCs w:val="28"/>
        </w:rPr>
        <w:t>и адресу электронной почты.</w:t>
      </w:r>
    </w:p>
    <w:p w:rsidR="00583708" w:rsidRDefault="00583708" w:rsidP="00466787">
      <w:pPr>
        <w:pStyle w:val="a4"/>
        <w:spacing w:line="276" w:lineRule="auto"/>
        <w:ind w:firstLine="709"/>
        <w:jc w:val="both"/>
        <w:rPr>
          <w:bCs/>
          <w:iCs/>
          <w:szCs w:val="28"/>
        </w:rPr>
      </w:pPr>
      <w:r>
        <w:rPr>
          <w:bCs/>
          <w:szCs w:val="28"/>
        </w:rPr>
        <w:t xml:space="preserve">10. Управление образования в течении 3 рабочих дней со дня </w:t>
      </w:r>
      <w:r w:rsidRPr="004561EC">
        <w:rPr>
          <w:bCs/>
          <w:iCs/>
          <w:szCs w:val="28"/>
        </w:rPr>
        <w:t xml:space="preserve">дня подписания </w:t>
      </w:r>
      <w:r w:rsidRPr="004561EC">
        <w:rPr>
          <w:szCs w:val="28"/>
        </w:rPr>
        <w:t>приказа об утверждении результатов отбора</w:t>
      </w:r>
      <w:r w:rsidRPr="00583708">
        <w:rPr>
          <w:bCs/>
          <w:iCs/>
          <w:szCs w:val="28"/>
        </w:rPr>
        <w:t xml:space="preserve"> </w:t>
      </w:r>
      <w:r w:rsidRPr="004561EC">
        <w:rPr>
          <w:bCs/>
          <w:iCs/>
          <w:szCs w:val="28"/>
        </w:rPr>
        <w:t>заключается</w:t>
      </w:r>
      <w:r w:rsidRPr="00583708">
        <w:rPr>
          <w:bCs/>
          <w:iCs/>
          <w:szCs w:val="28"/>
        </w:rPr>
        <w:t xml:space="preserve"> </w:t>
      </w:r>
      <w:r w:rsidRPr="004561EC">
        <w:rPr>
          <w:bCs/>
          <w:iCs/>
          <w:szCs w:val="28"/>
        </w:rPr>
        <w:t>Соглашение, с получателем субсидии</w:t>
      </w:r>
      <w:r w:rsidRPr="00583708">
        <w:rPr>
          <w:bCs/>
          <w:iCs/>
          <w:szCs w:val="28"/>
        </w:rPr>
        <w:t xml:space="preserve"> </w:t>
      </w:r>
      <w:r w:rsidRPr="004561EC">
        <w:rPr>
          <w:bCs/>
          <w:iCs/>
          <w:szCs w:val="28"/>
        </w:rPr>
        <w:t>в соответствии с типовой формой, установленной финансовым управлением администрации  муниципального образования город Новотроицк</w:t>
      </w:r>
      <w:r>
        <w:rPr>
          <w:bCs/>
          <w:iCs/>
          <w:szCs w:val="28"/>
        </w:rPr>
        <w:t>.</w:t>
      </w:r>
    </w:p>
    <w:p w:rsidR="00583708" w:rsidRDefault="00583708" w:rsidP="00466787">
      <w:pPr>
        <w:pStyle w:val="ConsPlusNormal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583708">
        <w:rPr>
          <w:rFonts w:ascii="Times New Roman" w:hAnsi="Times New Roman" w:cs="Times New Roman"/>
          <w:bCs/>
          <w:iCs/>
          <w:sz w:val="28"/>
          <w:szCs w:val="28"/>
        </w:rPr>
        <w:t>11. В случае если в течение указанного времени хозяйствующим субъектом не подписано</w:t>
      </w:r>
      <w:r w:rsidRPr="004561EC">
        <w:rPr>
          <w:rFonts w:ascii="Times New Roman" w:hAnsi="Times New Roman" w:cs="Times New Roman"/>
          <w:bCs/>
          <w:iCs/>
          <w:sz w:val="28"/>
          <w:szCs w:val="28"/>
        </w:rPr>
        <w:t xml:space="preserve"> соглашение о предоставлении субсидии, он признается уклонившимся от заключения соглашения. </w:t>
      </w:r>
    </w:p>
    <w:p w:rsidR="00583708" w:rsidRPr="004561EC" w:rsidRDefault="00583708" w:rsidP="00466787">
      <w:pPr>
        <w:pStyle w:val="a4"/>
        <w:spacing w:line="276" w:lineRule="auto"/>
        <w:ind w:firstLine="708"/>
        <w:jc w:val="both"/>
        <w:rPr>
          <w:bCs/>
          <w:iCs/>
          <w:szCs w:val="28"/>
        </w:rPr>
      </w:pPr>
      <w:r>
        <w:rPr>
          <w:bCs/>
          <w:iCs/>
          <w:szCs w:val="28"/>
        </w:rPr>
        <w:t>12.</w:t>
      </w:r>
      <w:r w:rsidRPr="00583708">
        <w:rPr>
          <w:szCs w:val="28"/>
        </w:rPr>
        <w:t xml:space="preserve"> </w:t>
      </w:r>
      <w:r w:rsidRPr="004561EC">
        <w:rPr>
          <w:szCs w:val="28"/>
        </w:rPr>
        <w:t xml:space="preserve">Управление образования не позднее </w:t>
      </w:r>
      <w:r>
        <w:rPr>
          <w:szCs w:val="28"/>
        </w:rPr>
        <w:t xml:space="preserve">5 рабочего </w:t>
      </w:r>
      <w:r w:rsidRPr="004561EC">
        <w:rPr>
          <w:szCs w:val="28"/>
        </w:rPr>
        <w:t>дня со дня подписания приказа об утверждении результатов отбора размещает на едином портале и на сайте управления образования информацию о результатах отбора</w:t>
      </w:r>
      <w:r>
        <w:rPr>
          <w:szCs w:val="28"/>
        </w:rPr>
        <w:t>.</w:t>
      </w:r>
    </w:p>
    <w:p w:rsidR="00583708" w:rsidRPr="00583708" w:rsidRDefault="00583708" w:rsidP="004C4DE0">
      <w:pPr>
        <w:pStyle w:val="a4"/>
        <w:ind w:firstLine="709"/>
        <w:jc w:val="both"/>
        <w:rPr>
          <w:bCs/>
          <w:szCs w:val="28"/>
        </w:rPr>
      </w:pPr>
    </w:p>
    <w:p w:rsidR="00FF6AC8" w:rsidRPr="004561EC" w:rsidRDefault="00FF6AC8" w:rsidP="00C819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966" w:rsidRPr="00C81966" w:rsidRDefault="00C81966" w:rsidP="00A4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966" w:rsidRPr="00C81966" w:rsidRDefault="00C81966" w:rsidP="00A46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81966" w:rsidRPr="00C81966" w:rsidSect="0017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C3757"/>
    <w:multiLevelType w:val="hybridMultilevel"/>
    <w:tmpl w:val="F2683822"/>
    <w:lvl w:ilvl="0" w:tplc="62C826E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61"/>
    <w:rsid w:val="00032D43"/>
    <w:rsid w:val="00061A10"/>
    <w:rsid w:val="00165F68"/>
    <w:rsid w:val="0017350F"/>
    <w:rsid w:val="00242E17"/>
    <w:rsid w:val="002F6FC7"/>
    <w:rsid w:val="003262C7"/>
    <w:rsid w:val="00462CE4"/>
    <w:rsid w:val="00466787"/>
    <w:rsid w:val="004A4968"/>
    <w:rsid w:val="004C4DE0"/>
    <w:rsid w:val="005678AD"/>
    <w:rsid w:val="00583708"/>
    <w:rsid w:val="005C070A"/>
    <w:rsid w:val="005D3258"/>
    <w:rsid w:val="00607796"/>
    <w:rsid w:val="007E1A41"/>
    <w:rsid w:val="007F61F9"/>
    <w:rsid w:val="00865994"/>
    <w:rsid w:val="00904F7D"/>
    <w:rsid w:val="00911DE4"/>
    <w:rsid w:val="0093720B"/>
    <w:rsid w:val="00944124"/>
    <w:rsid w:val="00962ECC"/>
    <w:rsid w:val="009A6F73"/>
    <w:rsid w:val="009D3661"/>
    <w:rsid w:val="00A46B27"/>
    <w:rsid w:val="00A64690"/>
    <w:rsid w:val="00A90454"/>
    <w:rsid w:val="00A950AB"/>
    <w:rsid w:val="00B40B09"/>
    <w:rsid w:val="00B45041"/>
    <w:rsid w:val="00B76402"/>
    <w:rsid w:val="00BD2A9A"/>
    <w:rsid w:val="00C81966"/>
    <w:rsid w:val="00C83C0A"/>
    <w:rsid w:val="00D104AF"/>
    <w:rsid w:val="00E26714"/>
    <w:rsid w:val="00E32744"/>
    <w:rsid w:val="00EB66FB"/>
    <w:rsid w:val="00ED2600"/>
    <w:rsid w:val="00F84083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5837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A46B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46B27"/>
    <w:pPr>
      <w:widowControl w:val="0"/>
      <w:shd w:val="clear" w:color="auto" w:fill="FFFFFF"/>
      <w:spacing w:before="600" w:after="600" w:line="322" w:lineRule="exact"/>
      <w:ind w:hanging="1840"/>
      <w:jc w:val="center"/>
    </w:pPr>
    <w:rPr>
      <w:sz w:val="28"/>
      <w:szCs w:val="28"/>
    </w:rPr>
  </w:style>
  <w:style w:type="paragraph" w:customStyle="1" w:styleId="Default">
    <w:name w:val="Default"/>
    <w:rsid w:val="00A46B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C81966"/>
    <w:pPr>
      <w:spacing w:after="0" w:line="240" w:lineRule="auto"/>
      <w:ind w:firstLine="10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C81966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Гипертекстовая ссылка"/>
    <w:rsid w:val="00C81966"/>
    <w:rPr>
      <w:b/>
      <w:bCs/>
      <w:color w:val="008000"/>
    </w:rPr>
  </w:style>
  <w:style w:type="character" w:customStyle="1" w:styleId="apple-converted-space">
    <w:name w:val="apple-converted-space"/>
    <w:basedOn w:val="a0"/>
    <w:rsid w:val="004C4DE0"/>
  </w:style>
  <w:style w:type="paragraph" w:customStyle="1" w:styleId="ConsPlusNormal">
    <w:name w:val="ConsPlusNormal"/>
    <w:link w:val="ConsPlusNormal0"/>
    <w:rsid w:val="00583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8370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61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5837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2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rsid w:val="00A46B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46B27"/>
    <w:pPr>
      <w:widowControl w:val="0"/>
      <w:shd w:val="clear" w:color="auto" w:fill="FFFFFF"/>
      <w:spacing w:before="600" w:after="600" w:line="322" w:lineRule="exact"/>
      <w:ind w:hanging="1840"/>
      <w:jc w:val="center"/>
    </w:pPr>
    <w:rPr>
      <w:sz w:val="28"/>
      <w:szCs w:val="28"/>
    </w:rPr>
  </w:style>
  <w:style w:type="paragraph" w:customStyle="1" w:styleId="Default">
    <w:name w:val="Default"/>
    <w:rsid w:val="00A46B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rsid w:val="00C81966"/>
    <w:pPr>
      <w:spacing w:after="0" w:line="240" w:lineRule="auto"/>
      <w:ind w:firstLine="108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C81966"/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Гипертекстовая ссылка"/>
    <w:rsid w:val="00C81966"/>
    <w:rPr>
      <w:b/>
      <w:bCs/>
      <w:color w:val="008000"/>
    </w:rPr>
  </w:style>
  <w:style w:type="character" w:customStyle="1" w:styleId="apple-converted-space">
    <w:name w:val="apple-converted-space"/>
    <w:basedOn w:val="a0"/>
    <w:rsid w:val="004C4DE0"/>
  </w:style>
  <w:style w:type="paragraph" w:customStyle="1" w:styleId="ConsPlusNormal">
    <w:name w:val="ConsPlusNormal"/>
    <w:link w:val="ConsPlusNormal0"/>
    <w:rsid w:val="00583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8370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37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6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0230&amp;dst=100010&amp;field=134&amp;date=13.04.2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Елена В. Торшина</cp:lastModifiedBy>
  <cp:revision>8</cp:revision>
  <cp:lastPrinted>2023-08-16T09:51:00Z</cp:lastPrinted>
  <dcterms:created xsi:type="dcterms:W3CDTF">2023-08-16T09:52:00Z</dcterms:created>
  <dcterms:modified xsi:type="dcterms:W3CDTF">2024-07-01T03:05:00Z</dcterms:modified>
</cp:coreProperties>
</file>